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9C5F2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</w:t>
      </w:r>
      <w:r w:rsidR="009C5F25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#88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51D97" w:rsidRPr="00B51D9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0E672A" w:rsidRPr="00B737B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18</w:t>
      </w:r>
      <w:r w:rsidR="00FC1470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10882</w:t>
      </w:r>
      <w:bookmarkStart w:id="3" w:name="_GoBack"/>
      <w:bookmarkEnd w:id="3"/>
    </w:p>
    <w:p w:rsidR="00841BCD" w:rsidRPr="00841BCD" w:rsidRDefault="009C5F2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4" w:name="_Hlk517193877"/>
      <w:bookmarkStart w:id="5" w:name="OLE_LINK11"/>
      <w:bookmarkStart w:id="6" w:name="OLE_LINK12"/>
      <w:r>
        <w:rPr>
          <w:rFonts w:ascii="Arial" w:eastAsia="SimSun" w:hAnsi="Arial"/>
          <w:b/>
          <w:sz w:val="24"/>
          <w:szCs w:val="24"/>
          <w:lang w:eastAsia="zh-CN"/>
        </w:rPr>
        <w:t>Gothenburg, SE, 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</w:t>
      </w:r>
      <w:r w:rsidR="00480218" w:rsidRPr="00813C5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480218" w:rsidRPr="00813C52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2018</w:t>
      </w:r>
      <w:bookmarkEnd w:id="4"/>
      <w:bookmarkEnd w:id="5"/>
      <w:bookmarkEnd w:id="6"/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for </w:t>
      </w:r>
      <w:r w:rsidR="00480218">
        <w:rPr>
          <w:rFonts w:ascii="Arial" w:eastAsia="Calibri" w:hAnsi="Arial" w:cs="Arial"/>
          <w:b/>
          <w:bCs/>
          <w:sz w:val="24"/>
          <w:lang w:val="en-GB"/>
        </w:rPr>
        <w:t>NR PU</w:t>
      </w:r>
      <w:r w:rsidR="000E3B62">
        <w:rPr>
          <w:rFonts w:ascii="Arial" w:eastAsia="Calibri" w:hAnsi="Arial" w:cs="Arial"/>
          <w:b/>
          <w:bCs/>
          <w:sz w:val="24"/>
          <w:lang w:val="en-GB"/>
        </w:rPr>
        <w:t>C</w:t>
      </w:r>
      <w:r w:rsidR="00480218">
        <w:rPr>
          <w:rFonts w:ascii="Arial" w:eastAsia="Calibri" w:hAnsi="Arial" w:cs="Arial"/>
          <w:b/>
          <w:bCs/>
          <w:sz w:val="24"/>
          <w:lang w:val="en-GB"/>
        </w:rPr>
        <w:t>CH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C5F25">
        <w:rPr>
          <w:rFonts w:ascii="Arial" w:eastAsia="MS Mincho" w:hAnsi="Arial" w:cs="Arial"/>
          <w:b/>
          <w:bCs/>
          <w:sz w:val="24"/>
          <w:szCs w:val="20"/>
          <w:lang w:val="en-GB"/>
        </w:rPr>
        <w:t>7.13.2.</w:t>
      </w:r>
      <w:r w:rsidR="000E3B62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460DA5" w:rsidP="00974371">
      <w:pPr>
        <w:rPr>
          <w:lang w:val="en-GB"/>
        </w:rPr>
      </w:pPr>
      <w:r>
        <w:rPr>
          <w:lang w:val="en-GB"/>
        </w:rPr>
        <w:t>In this contribution we introduce simulation results using the parameters as agreed in [1].</w:t>
      </w:r>
    </w:p>
    <w:p w:rsidR="00460DA5" w:rsidRDefault="00460DA5" w:rsidP="00460DA5">
      <w:pPr>
        <w:pStyle w:val="RAN4H1"/>
      </w:pPr>
      <w:r>
        <w:t>Simulation assumptions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assumptions as agreed for </w:t>
      </w:r>
      <w:r w:rsidR="00480218">
        <w:rPr>
          <w:lang w:val="en-GB"/>
        </w:rPr>
        <w:t>NR PU</w:t>
      </w:r>
      <w:r w:rsidR="000E3B62">
        <w:rPr>
          <w:lang w:val="en-GB"/>
        </w:rPr>
        <w:t>C</w:t>
      </w:r>
      <w:r w:rsidR="00480218">
        <w:rPr>
          <w:lang w:val="en-GB"/>
        </w:rPr>
        <w:t>CH</w:t>
      </w:r>
      <w:r>
        <w:rPr>
          <w:lang w:val="en-GB"/>
        </w:rPr>
        <w:t xml:space="preserve"> in [1] are shown below.</w:t>
      </w:r>
    </w:p>
    <w:p w:rsidR="00460DA5" w:rsidRDefault="00460DA5" w:rsidP="00460DA5">
      <w:pPr>
        <w:pStyle w:val="Caption"/>
        <w:keepNext/>
      </w:pPr>
      <w:bookmarkStart w:id="7" w:name="_Ref510706220"/>
      <w:r>
        <w:t xml:space="preserve">Table </w:t>
      </w:r>
      <w:r w:rsidR="009D211B">
        <w:fldChar w:fldCharType="begin"/>
      </w:r>
      <w:r w:rsidR="009D211B">
        <w:instrText xml:space="preserve"> SEQ Table \* ARABIC </w:instrText>
      </w:r>
      <w:r w:rsidR="009D211B">
        <w:fldChar w:fldCharType="separate"/>
      </w:r>
      <w:r>
        <w:rPr>
          <w:noProof/>
        </w:rPr>
        <w:t>1</w:t>
      </w:r>
      <w:r w:rsidR="009D211B">
        <w:rPr>
          <w:noProof/>
        </w:rPr>
        <w:fldChar w:fldCharType="end"/>
      </w:r>
      <w:bookmarkEnd w:id="7"/>
      <w:r>
        <w:t>: Simulation assumptions for</w:t>
      </w:r>
      <w:r w:rsidR="00480218">
        <w:t xml:space="preserve"> NR</w:t>
      </w:r>
      <w:r>
        <w:t xml:space="preserve"> PU</w:t>
      </w:r>
      <w:r w:rsidR="000E3B62">
        <w:t>C</w:t>
      </w:r>
      <w:r>
        <w:t>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553"/>
        <w:gridCol w:w="1906"/>
        <w:gridCol w:w="1560"/>
        <w:gridCol w:w="1991"/>
      </w:tblGrid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>
            <w:pPr>
              <w:rPr>
                <w:b/>
              </w:rPr>
            </w:pPr>
            <w:bookmarkStart w:id="8" w:name="_Hlk521315311"/>
            <w:bookmarkStart w:id="9" w:name="_Hlk510603430" w:colFirst="1" w:colLast="4"/>
            <w:r>
              <w:rPr>
                <w:b/>
              </w:rPr>
              <w:t xml:space="preserve">PUCCH format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>
            <w:pPr>
              <w:ind w:right="-22"/>
              <w:jc w:val="center"/>
              <w:rPr>
                <w:rFonts w:cs="Times New Roman"/>
              </w:rPr>
            </w:pPr>
            <w:bookmarkStart w:id="10" w:name="OLE_LINK45"/>
            <w:bookmarkStart w:id="11" w:name="OLE_LINK46"/>
            <w:r>
              <w:rPr>
                <w:rFonts w:cs="Times New Roman"/>
              </w:rPr>
              <w:t>Format</w:t>
            </w:r>
            <w:bookmarkEnd w:id="10"/>
            <w:bookmarkEnd w:id="11"/>
            <w:r>
              <w:rPr>
                <w:rFonts w:cs="Times New Roman"/>
              </w:rPr>
              <w:t xml:space="preserve"> 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Format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Format 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>
            <w:pPr>
              <w:ind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Format 3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Pr="009C5F25" w:rsidRDefault="009C5F25">
            <w:r w:rsidRPr="009C5F25">
              <w:rPr>
                <w:rFonts w:hint="eastAsia"/>
              </w:rPr>
              <w:t>Number of Tx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Pr="009C5F25" w:rsidRDefault="009C5F25">
            <w:r w:rsidRPr="009C5F25">
              <w:rPr>
                <w:rFonts w:hint="eastAsia"/>
              </w:rPr>
              <w:t xml:space="preserve">Number of </w:t>
            </w:r>
            <w:r w:rsidRPr="009C5F25">
              <w:t>R</w:t>
            </w:r>
            <w:r w:rsidRPr="009C5F25">
              <w:rPr>
                <w:rFonts w:hint="eastAsia"/>
              </w:rPr>
              <w:t>x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bookmarkEnd w:id="8"/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Pr="009C5F25" w:rsidRDefault="009C5F25" w:rsidP="009C5F25">
            <w:r>
              <w:t>SCS and BW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</w:pPr>
            <w:bookmarkStart w:id="12" w:name="OLE_LINK1"/>
            <w:r>
              <w:t>15kHz: 10</w:t>
            </w:r>
          </w:p>
          <w:p w:rsidR="009C5F25" w:rsidRDefault="009C5F25" w:rsidP="009C5F25">
            <w:pPr>
              <w:jc w:val="center"/>
            </w:pPr>
            <w:r>
              <w:t>30kHz: 40</w:t>
            </w:r>
          </w:p>
          <w:p w:rsidR="009C5F25" w:rsidRDefault="009C5F25" w:rsidP="009C5F25">
            <w:pPr>
              <w:jc w:val="center"/>
            </w:pPr>
            <w:r>
              <w:t>60kHz: 100</w:t>
            </w:r>
          </w:p>
          <w:p w:rsidR="009C5F25" w:rsidRDefault="009C5F25" w:rsidP="009C5F25">
            <w:pPr>
              <w:jc w:val="center"/>
            </w:pPr>
            <w:r>
              <w:t>120kHz: 100</w:t>
            </w:r>
            <w:bookmarkEnd w:id="12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</w:pPr>
            <w:r>
              <w:t>15kHz: 10</w:t>
            </w:r>
          </w:p>
          <w:p w:rsidR="009C5F25" w:rsidRDefault="009C5F25" w:rsidP="009C5F25">
            <w:pPr>
              <w:jc w:val="center"/>
            </w:pPr>
            <w:r>
              <w:t>30kHz: 40</w:t>
            </w:r>
          </w:p>
          <w:p w:rsidR="009C5F25" w:rsidRDefault="009C5F25" w:rsidP="009C5F25">
            <w:pPr>
              <w:jc w:val="center"/>
            </w:pPr>
            <w:r>
              <w:t>60kHz: 100</w:t>
            </w:r>
          </w:p>
          <w:p w:rsidR="009C5F25" w:rsidRDefault="009C5F25" w:rsidP="009C5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120kHz: 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</w:pPr>
            <w:r>
              <w:t>15kHz: 10</w:t>
            </w:r>
          </w:p>
          <w:p w:rsidR="009C5F25" w:rsidRDefault="009C5F25" w:rsidP="009C5F25">
            <w:pPr>
              <w:jc w:val="center"/>
            </w:pPr>
            <w:r>
              <w:t>30kHz: 40</w:t>
            </w:r>
          </w:p>
          <w:p w:rsidR="009C5F25" w:rsidRDefault="009C5F25" w:rsidP="009C5F25">
            <w:pPr>
              <w:jc w:val="center"/>
            </w:pPr>
            <w:r>
              <w:t>60kHz: 100</w:t>
            </w:r>
          </w:p>
          <w:p w:rsidR="009C5F25" w:rsidRDefault="009C5F25" w:rsidP="009C5F25">
            <w:pPr>
              <w:jc w:val="center"/>
            </w:pPr>
            <w:r>
              <w:t>120kHz: 100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</w:pPr>
            <w:r>
              <w:t>15kHz: 10</w:t>
            </w:r>
          </w:p>
          <w:p w:rsidR="009C5F25" w:rsidRDefault="009C5F25" w:rsidP="009C5F25">
            <w:pPr>
              <w:jc w:val="center"/>
            </w:pPr>
            <w:r>
              <w:t>30kHz: 40</w:t>
            </w:r>
          </w:p>
          <w:p w:rsidR="009C5F25" w:rsidRDefault="009C5F25" w:rsidP="009C5F25">
            <w:pPr>
              <w:jc w:val="center"/>
            </w:pPr>
            <w:r>
              <w:t>60kHz: 100</w:t>
            </w:r>
          </w:p>
          <w:p w:rsidR="009C5F25" w:rsidRDefault="009C5F25" w:rsidP="009C5F25">
            <w:pPr>
              <w:jc w:val="center"/>
            </w:pPr>
            <w:r>
              <w:t>120kHz: 100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r w:rsidRPr="009C5F25">
              <w:t>Number of OFDM-symbols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1, 2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rPr>
                <w:lang w:eastAsia="zh-CN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1, 2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14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Pr="009C5F25" w:rsidRDefault="009C5F25" w:rsidP="009C5F25">
            <w:r w:rsidRPr="009C5F25">
              <w:t>UCI bit number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4, 22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16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r w:rsidRPr="009C5F25">
              <w:t>Number of PRB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 xml:space="preserve">4, 9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1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Pr="009C5F25" w:rsidRDefault="009C5F25" w:rsidP="009C5F25">
            <w:r w:rsidRPr="009C5F25">
              <w:t>initialCyclicShift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-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Pr="009C5F25" w:rsidRDefault="009C5F25" w:rsidP="009C5F25">
            <w:r w:rsidRPr="009C5F25">
              <w:t>startingSymbolIndex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 for 1 OFDM symbol,</w:t>
            </w:r>
          </w:p>
          <w:p w:rsidR="009C5F25" w:rsidRDefault="009C5F25" w:rsidP="009C5F25">
            <w:pPr>
              <w:jc w:val="center"/>
            </w:pPr>
            <w:r>
              <w:rPr>
                <w:lang w:val="en-GB"/>
              </w:rPr>
              <w:t>12 for 2 OFDM symbol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 for 1 OFDM symbol,</w:t>
            </w:r>
          </w:p>
          <w:p w:rsidR="009C5F25" w:rsidRDefault="009C5F25" w:rsidP="009C5F25">
            <w:pPr>
              <w:jc w:val="center"/>
            </w:pPr>
            <w:r>
              <w:rPr>
                <w:lang w:val="en-GB"/>
              </w:rPr>
              <w:t>12 for 2 OFDM symbol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0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Pr="009C5F25" w:rsidRDefault="009C5F25" w:rsidP="009C5F25">
            <w:r w:rsidRPr="009C5F25">
              <w:t>The index of the orthogonal sequence i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-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Pr="009C5F25" w:rsidRDefault="009C5F25" w:rsidP="009C5F25">
            <w:r w:rsidRPr="009C5F25">
              <w:rPr>
                <w:rFonts w:hint="eastAsia"/>
              </w:rPr>
              <w:t>Carrier Frequency [GHz]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bookmarkStart w:id="13" w:name="OLE_LINK2"/>
            <w:r>
              <w:rPr>
                <w:rFonts w:hint="eastAsia"/>
                <w:lang w:val="en-GB"/>
              </w:rPr>
              <w:t>FR1: 4</w:t>
            </w:r>
          </w:p>
          <w:p w:rsidR="009C5F25" w:rsidRDefault="009C5F25" w:rsidP="009C5F2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FR2:30</w:t>
            </w:r>
            <w:bookmarkEnd w:id="13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FR1: 4</w:t>
            </w:r>
          </w:p>
          <w:p w:rsidR="009C5F25" w:rsidRDefault="009C5F25" w:rsidP="009C5F25">
            <w:pPr>
              <w:jc w:val="center"/>
            </w:pPr>
            <w:r>
              <w:rPr>
                <w:lang w:val="en-GB"/>
              </w:rPr>
              <w:t>FR2:30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FR1: 4</w:t>
            </w:r>
          </w:p>
          <w:p w:rsidR="009C5F25" w:rsidRDefault="009C5F25" w:rsidP="009C5F25">
            <w:pPr>
              <w:jc w:val="center"/>
            </w:pPr>
            <w:r>
              <w:rPr>
                <w:lang w:val="en-GB"/>
              </w:rPr>
              <w:t>FR2:30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FR1: 4</w:t>
            </w:r>
          </w:p>
          <w:p w:rsidR="009C5F25" w:rsidRDefault="009C5F25" w:rsidP="009C5F25">
            <w:pPr>
              <w:jc w:val="center"/>
            </w:pPr>
            <w:r>
              <w:rPr>
                <w:lang w:val="en-GB"/>
              </w:rPr>
              <w:t>FR2:30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Pr="009C5F25" w:rsidRDefault="009C5F25" w:rsidP="009C5F25">
            <w:r w:rsidRPr="009C5F25">
              <w:t>DMRS pattern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jc w:val="center"/>
            </w:pPr>
            <w:r>
              <w:t>-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r>
              <w:t>with additional DMRS and without additional DMRS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Pr="009C5F25" w:rsidRDefault="009C5F25" w:rsidP="009C5F25">
            <w:r w:rsidRPr="009C5F25">
              <w:rPr>
                <w:rFonts w:hint="eastAsia"/>
              </w:rPr>
              <w:t>Propagation Channel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bookmarkStart w:id="14" w:name="OLE_LINK3"/>
            <w:r>
              <w:rPr>
                <w:lang w:val="en-GB"/>
              </w:rPr>
              <w:t>FR1:</w:t>
            </w:r>
            <w:bookmarkEnd w:id="14"/>
            <w:r>
              <w:rPr>
                <w:lang w:val="en-GB"/>
              </w:rPr>
              <w:t xml:space="preserve"> </w:t>
            </w:r>
            <w:r>
              <w:rPr>
                <w:rFonts w:hint="eastAsia"/>
                <w:lang w:val="en-GB"/>
              </w:rPr>
              <w:t>TDL-A 30ns 10Hz</w:t>
            </w:r>
          </w:p>
          <w:p w:rsidR="009C5F25" w:rsidRDefault="009C5F25" w:rsidP="009C5F25">
            <w:pPr>
              <w:jc w:val="center"/>
            </w:pPr>
            <w:r>
              <w:rPr>
                <w:lang w:val="en-GB"/>
              </w:rPr>
              <w:t>FR2: AWGN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FR1: </w:t>
            </w:r>
            <w:r>
              <w:rPr>
                <w:rFonts w:hint="eastAsia"/>
                <w:lang w:val="en-GB"/>
              </w:rPr>
              <w:t>TDL-A 30ns 10Hz</w:t>
            </w:r>
          </w:p>
          <w:p w:rsidR="009C5F25" w:rsidRDefault="009C5F25" w:rsidP="009C5F25">
            <w:pPr>
              <w:jc w:val="center"/>
            </w:pPr>
            <w:r>
              <w:rPr>
                <w:lang w:val="en-GB"/>
              </w:rPr>
              <w:t>FR2: AWGN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FR1: </w:t>
            </w:r>
            <w:r>
              <w:rPr>
                <w:rFonts w:hint="eastAsia"/>
                <w:lang w:val="en-GB"/>
              </w:rPr>
              <w:t>TDL-A 30ns 10Hz</w:t>
            </w:r>
          </w:p>
          <w:p w:rsidR="009C5F25" w:rsidRDefault="009C5F25" w:rsidP="009C5F25">
            <w:pPr>
              <w:jc w:val="center"/>
            </w:pPr>
            <w:r>
              <w:rPr>
                <w:lang w:val="en-GB"/>
              </w:rPr>
              <w:t>FR2: AWGN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25" w:rsidRDefault="009C5F25" w:rsidP="009C5F25">
            <w:pPr>
              <w:rPr>
                <w:lang w:val="en-GB"/>
              </w:rPr>
            </w:pPr>
            <w:r>
              <w:rPr>
                <w:lang w:val="en-GB"/>
              </w:rPr>
              <w:t xml:space="preserve">FR1: </w:t>
            </w:r>
            <w:r>
              <w:rPr>
                <w:rFonts w:hint="eastAsia"/>
                <w:lang w:val="en-GB"/>
              </w:rPr>
              <w:t>TDL-A 30ns 10Hz</w:t>
            </w:r>
          </w:p>
          <w:p w:rsidR="009C5F25" w:rsidRDefault="009C5F25" w:rsidP="009C5F25">
            <w:r>
              <w:rPr>
                <w:lang w:val="en-GB"/>
              </w:rPr>
              <w:t>FR2: AWGN</w:t>
            </w:r>
          </w:p>
        </w:tc>
      </w:tr>
      <w:tr w:rsidR="009C5F25" w:rsidTr="009C5F25">
        <w:trPr>
          <w:trHeight w:val="2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Pr="009C5F25" w:rsidRDefault="009C5F25" w:rsidP="009C5F25">
            <w:r w:rsidRPr="009C5F25">
              <w:t>Test metric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rPr>
                <w:lang w:val="en-GB"/>
              </w:rPr>
            </w:pPr>
            <w:r>
              <w:rPr>
                <w:lang w:val="en-GB"/>
              </w:rPr>
              <w:t>DTX to Ack probability &lt;1%</w:t>
            </w:r>
          </w:p>
          <w:p w:rsidR="009C5F25" w:rsidRDefault="009C5F25" w:rsidP="009C5F25">
            <w:pPr>
              <w:rPr>
                <w:highlight w:val="yellow"/>
                <w:lang w:val="en-GB"/>
              </w:rPr>
            </w:pPr>
            <w:r>
              <w:rPr>
                <w:lang w:val="en-GB"/>
              </w:rPr>
              <w:t>Missed Ack probability &lt; 1%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tabs>
                <w:tab w:val="num" w:pos="2160"/>
              </w:tabs>
              <w:rPr>
                <w:lang w:val="en-GB"/>
              </w:rPr>
            </w:pPr>
            <w:r>
              <w:rPr>
                <w:lang w:val="en-GB"/>
              </w:rPr>
              <w:t>DTX to Ack probability &lt;1%</w:t>
            </w:r>
          </w:p>
          <w:p w:rsidR="009C5F25" w:rsidRDefault="009C5F25" w:rsidP="009C5F25">
            <w:pPr>
              <w:tabs>
                <w:tab w:val="num" w:pos="2160"/>
              </w:tabs>
              <w:rPr>
                <w:lang w:val="en-GB"/>
              </w:rPr>
            </w:pPr>
            <w:r>
              <w:rPr>
                <w:lang w:val="en-GB"/>
              </w:rPr>
              <w:t>Missed Ack probability &lt; 1%</w:t>
            </w:r>
          </w:p>
          <w:p w:rsidR="009C5F25" w:rsidRDefault="009D211B" w:rsidP="009C5F25">
            <w:pPr>
              <w:tabs>
                <w:tab w:val="num" w:pos="2160"/>
              </w:tabs>
              <w:rPr>
                <w:lang w:val="en-GB"/>
              </w:rPr>
            </w:pPr>
            <w:hyperlink r:id="rId8" w:history="1">
              <w:r w:rsidR="009C5F25" w:rsidRPr="009C5F25">
                <w:rPr>
                  <w:rFonts w:hint="eastAsia"/>
                  <w:lang w:val="en-GB"/>
                </w:rPr>
                <w:t>NACK2ACK@0.1%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tabs>
                <w:tab w:val="num" w:pos="1440"/>
              </w:tabs>
              <w:rPr>
                <w:lang w:val="en-GB"/>
              </w:rPr>
            </w:pPr>
            <w:r>
              <w:rPr>
                <w:lang w:val="en-GB"/>
              </w:rPr>
              <w:t>DTX to Ack probability &lt;1%, Missed Ack probability &lt; 1%, if number of bits &lt;= 11 and BLER if number of bits &gt; 11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F25" w:rsidRDefault="009C5F25" w:rsidP="009C5F25">
            <w:pPr>
              <w:tabs>
                <w:tab w:val="num" w:pos="1440"/>
              </w:tabs>
              <w:rPr>
                <w:lang w:val="en-GB"/>
              </w:rPr>
            </w:pPr>
            <w:r>
              <w:rPr>
                <w:lang w:val="en-GB"/>
              </w:rPr>
              <w:t>DTX to Ack probability &lt;1%, Missed Ack probability &lt; 1%, if number of bits &lt;= 11 and BLER if number of bits &gt; 11</w:t>
            </w:r>
          </w:p>
        </w:tc>
      </w:tr>
      <w:bookmarkEnd w:id="9"/>
    </w:tbl>
    <w:p w:rsidR="00460DA5" w:rsidRPr="00480218" w:rsidRDefault="00460DA5" w:rsidP="00460DA5">
      <w:pPr>
        <w:rPr>
          <w:lang w:val="en-GB"/>
        </w:rPr>
      </w:pPr>
    </w:p>
    <w:p w:rsidR="00460DA5" w:rsidRDefault="00460DA5" w:rsidP="00460DA5">
      <w:pPr>
        <w:pStyle w:val="RAN4H1"/>
      </w:pPr>
      <w:r>
        <w:lastRenderedPageBreak/>
        <w:t>Simulation results</w:t>
      </w:r>
    </w:p>
    <w:p w:rsidR="00460DA5" w:rsidRPr="00392AC9" w:rsidRDefault="00460DA5" w:rsidP="00460DA5">
      <w:pPr>
        <w:rPr>
          <w:lang w:val="en-GB"/>
        </w:rPr>
      </w:pPr>
      <w:r>
        <w:rPr>
          <w:lang w:val="en-GB"/>
        </w:rPr>
        <w:t xml:space="preserve">Simulation results for </w:t>
      </w:r>
      <w:r w:rsidR="00480218">
        <w:rPr>
          <w:lang w:val="en-GB"/>
        </w:rPr>
        <w:t xml:space="preserve">NR </w:t>
      </w:r>
      <w:r>
        <w:rPr>
          <w:lang w:val="en-GB"/>
        </w:rPr>
        <w:t>PU</w:t>
      </w:r>
      <w:r w:rsidR="000E3B62">
        <w:rPr>
          <w:lang w:val="en-GB"/>
        </w:rPr>
        <w:t>C</w:t>
      </w:r>
      <w:r>
        <w:rPr>
          <w:lang w:val="en-GB"/>
        </w:rPr>
        <w:t>CH us</w:t>
      </w:r>
      <w:r w:rsidR="00AF117F">
        <w:rPr>
          <w:lang w:val="en-GB"/>
        </w:rPr>
        <w:t>ing the parameters from Table 1</w:t>
      </w:r>
      <w:r w:rsidR="006D7B48">
        <w:rPr>
          <w:lang w:val="en-GB"/>
        </w:rPr>
        <w:t xml:space="preserve">, and </w:t>
      </w:r>
      <w:r w:rsidR="006D7B48">
        <w:t>t</w:t>
      </w:r>
      <w:r w:rsidR="006D7B48" w:rsidRPr="00341700">
        <w:t xml:space="preserve">he </w:t>
      </w:r>
      <w:bookmarkStart w:id="15" w:name="OLE_LINK10"/>
      <w:bookmarkStart w:id="16" w:name="OLE_LINK13"/>
      <w:r w:rsidR="006D7B48" w:rsidRPr="00341700">
        <w:t>DTX to ACK probabilit</w:t>
      </w:r>
      <w:bookmarkEnd w:id="15"/>
      <w:r w:rsidR="006D7B48" w:rsidRPr="00341700">
        <w:t>y</w:t>
      </w:r>
      <w:bookmarkEnd w:id="16"/>
      <w:r w:rsidR="006D7B48">
        <w:t xml:space="preserve"> less </w:t>
      </w:r>
      <w:r w:rsidR="00AB5FC7">
        <w:t>than</w:t>
      </w:r>
      <w:r w:rsidR="006D7B48" w:rsidRPr="006D7B48">
        <w:rPr>
          <w:lang w:val="en-GB"/>
        </w:rPr>
        <w:t xml:space="preserve"> 1%</w:t>
      </w:r>
      <w:r w:rsidR="00106F8F">
        <w:rPr>
          <w:lang w:val="en-GB"/>
        </w:rPr>
        <w:t xml:space="preserve"> </w:t>
      </w:r>
      <w:r>
        <w:rPr>
          <w:lang w:val="en-GB"/>
        </w:rPr>
        <w:t>are shown below in Table 2</w:t>
      </w:r>
      <w:r w:rsidR="00106F8F">
        <w:rPr>
          <w:lang w:val="en-GB"/>
        </w:rPr>
        <w:t xml:space="preserve"> for format 0</w:t>
      </w:r>
      <w:r w:rsidR="00AF117F">
        <w:rPr>
          <w:lang w:val="en-GB"/>
        </w:rPr>
        <w:t>, Table 3</w:t>
      </w:r>
      <w:r w:rsidR="00106F8F">
        <w:rPr>
          <w:lang w:val="en-GB"/>
        </w:rPr>
        <w:t xml:space="preserve"> for format 1</w:t>
      </w:r>
      <w:r w:rsidR="00AF117F">
        <w:rPr>
          <w:lang w:val="en-GB"/>
        </w:rPr>
        <w:t>, Table 4</w:t>
      </w:r>
      <w:r w:rsidR="00106F8F">
        <w:rPr>
          <w:lang w:val="en-GB"/>
        </w:rPr>
        <w:t xml:space="preserve"> for format 2</w:t>
      </w:r>
      <w:r w:rsidR="000E3B62">
        <w:rPr>
          <w:lang w:val="en-GB"/>
        </w:rPr>
        <w:t>, Table 5</w:t>
      </w:r>
      <w:r w:rsidR="00106F8F">
        <w:rPr>
          <w:lang w:val="en-GB"/>
        </w:rPr>
        <w:t xml:space="preserve"> </w:t>
      </w:r>
      <w:r w:rsidR="005420DC">
        <w:rPr>
          <w:lang w:val="en-GB"/>
        </w:rPr>
        <w:t xml:space="preserve">and Table 6 </w:t>
      </w:r>
      <w:r w:rsidR="00106F8F">
        <w:rPr>
          <w:lang w:val="en-GB"/>
        </w:rPr>
        <w:t>for format 3</w:t>
      </w:r>
      <w:r>
        <w:rPr>
          <w:lang w:val="en-GB"/>
        </w:rPr>
        <w:t>.</w:t>
      </w:r>
    </w:p>
    <w:p w:rsidR="00460DA5" w:rsidRDefault="00460DA5" w:rsidP="00460DA5">
      <w:pPr>
        <w:pStyle w:val="Caption"/>
        <w:keepNext/>
      </w:pPr>
      <w:r>
        <w:t xml:space="preserve">Table </w:t>
      </w:r>
      <w:r w:rsidR="009D211B">
        <w:fldChar w:fldCharType="begin"/>
      </w:r>
      <w:r w:rsidR="009D211B">
        <w:instrText xml:space="preserve"> SEQ Table \* ARABIC </w:instrText>
      </w:r>
      <w:r w:rsidR="009D211B">
        <w:fldChar w:fldCharType="separate"/>
      </w:r>
      <w:r>
        <w:rPr>
          <w:noProof/>
        </w:rPr>
        <w:t>2</w:t>
      </w:r>
      <w:r w:rsidR="009D211B">
        <w:rPr>
          <w:noProof/>
        </w:rPr>
        <w:fldChar w:fldCharType="end"/>
      </w:r>
      <w:r>
        <w:t xml:space="preserve">: Initial simulation results </w:t>
      </w:r>
      <w:r w:rsidR="000E3B62">
        <w:t>for PUCCH format 0</w:t>
      </w:r>
    </w:p>
    <w:tbl>
      <w:tblPr>
        <w:tblStyle w:val="TableGrid"/>
        <w:tblW w:w="6516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1559"/>
        <w:gridCol w:w="2552"/>
      </w:tblGrid>
      <w:tr w:rsidR="00E70632" w:rsidRPr="00E532A5" w:rsidTr="001B44B3">
        <w:trPr>
          <w:trHeight w:val="521"/>
          <w:jc w:val="center"/>
        </w:trPr>
        <w:tc>
          <w:tcPr>
            <w:tcW w:w="1129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E70632" w:rsidRPr="0062201A" w:rsidRDefault="00E70632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1559" w:type="dxa"/>
          </w:tcPr>
          <w:p w:rsidR="00E70632" w:rsidRPr="0062201A" w:rsidRDefault="00E70632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2552" w:type="dxa"/>
          </w:tcPr>
          <w:p w:rsidR="00E70632" w:rsidRPr="0062201A" w:rsidRDefault="00E70632" w:rsidP="00251ED2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 w:rsid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ACK </w:t>
            </w:r>
            <w:r w:rsidR="006D7B48" w:rsidRP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probability 1 %</w:t>
            </w:r>
          </w:p>
        </w:tc>
      </w:tr>
      <w:tr w:rsidR="00E70632" w:rsidRPr="00E532A5" w:rsidTr="001B44B3">
        <w:trPr>
          <w:trHeight w:val="336"/>
          <w:jc w:val="center"/>
        </w:trPr>
        <w:tc>
          <w:tcPr>
            <w:tcW w:w="1129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E70632" w:rsidRPr="006F0462" w:rsidRDefault="00E70632" w:rsidP="00251E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2552" w:type="dxa"/>
          </w:tcPr>
          <w:p w:rsidR="00E70632" w:rsidRPr="0062201A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6.8</w:t>
            </w:r>
          </w:p>
        </w:tc>
      </w:tr>
      <w:tr w:rsidR="00E70632" w:rsidRPr="00E532A5" w:rsidTr="001B44B3">
        <w:trPr>
          <w:trHeight w:val="299"/>
          <w:jc w:val="center"/>
        </w:trPr>
        <w:tc>
          <w:tcPr>
            <w:tcW w:w="1129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E70632" w:rsidRPr="0062201A" w:rsidRDefault="00E70632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E70632" w:rsidRPr="006F0462" w:rsidRDefault="00E70632" w:rsidP="00251E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552" w:type="dxa"/>
          </w:tcPr>
          <w:p w:rsidR="00E70632" w:rsidRPr="0062201A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3.3</w:t>
            </w:r>
          </w:p>
        </w:tc>
      </w:tr>
      <w:tr w:rsidR="00FB6474" w:rsidRPr="00E532A5" w:rsidTr="001B44B3">
        <w:trPr>
          <w:trHeight w:val="299"/>
          <w:jc w:val="center"/>
        </w:trPr>
        <w:tc>
          <w:tcPr>
            <w:tcW w:w="1129" w:type="dxa"/>
          </w:tcPr>
          <w:p w:rsidR="00FB6474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FB6474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559" w:type="dxa"/>
          </w:tcPr>
          <w:p w:rsidR="00FB6474" w:rsidRDefault="00FB6474" w:rsidP="00251E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2552" w:type="dxa"/>
          </w:tcPr>
          <w:p w:rsidR="00FB6474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7.9</w:t>
            </w:r>
          </w:p>
        </w:tc>
      </w:tr>
      <w:tr w:rsidR="00FB6474" w:rsidRPr="00E532A5" w:rsidTr="001B44B3">
        <w:trPr>
          <w:trHeight w:val="299"/>
          <w:jc w:val="center"/>
        </w:trPr>
        <w:tc>
          <w:tcPr>
            <w:tcW w:w="1129" w:type="dxa"/>
          </w:tcPr>
          <w:p w:rsidR="00FB6474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FB6474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559" w:type="dxa"/>
          </w:tcPr>
          <w:p w:rsidR="00FB6474" w:rsidRDefault="00FB6474" w:rsidP="00251E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552" w:type="dxa"/>
          </w:tcPr>
          <w:p w:rsidR="00FB6474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2.5</w:t>
            </w:r>
          </w:p>
        </w:tc>
      </w:tr>
      <w:tr w:rsidR="00FB6474" w:rsidRPr="00E532A5" w:rsidTr="001B44B3">
        <w:trPr>
          <w:trHeight w:val="299"/>
          <w:jc w:val="center"/>
        </w:trPr>
        <w:tc>
          <w:tcPr>
            <w:tcW w:w="1129" w:type="dxa"/>
          </w:tcPr>
          <w:p w:rsidR="00FB6474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FB6474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FB6474" w:rsidRDefault="00FB6474" w:rsidP="00251E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2552" w:type="dxa"/>
          </w:tcPr>
          <w:p w:rsidR="00FB6474" w:rsidRDefault="00FB6474" w:rsidP="00251E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-0.5</w:t>
            </w:r>
          </w:p>
        </w:tc>
      </w:tr>
      <w:tr w:rsidR="00FB6474" w:rsidRPr="00E532A5" w:rsidTr="001B44B3">
        <w:trPr>
          <w:trHeight w:val="299"/>
          <w:jc w:val="center"/>
        </w:trPr>
        <w:tc>
          <w:tcPr>
            <w:tcW w:w="1129" w:type="dxa"/>
          </w:tcPr>
          <w:p w:rsidR="00FB6474" w:rsidRDefault="00FB6474" w:rsidP="00FB6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FB6474" w:rsidRDefault="00FB6474" w:rsidP="00FB6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FB6474" w:rsidRDefault="00FB6474" w:rsidP="00FB64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552" w:type="dxa"/>
          </w:tcPr>
          <w:p w:rsidR="00FB6474" w:rsidRDefault="00FB6474" w:rsidP="00FB6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-2.9</w:t>
            </w:r>
          </w:p>
        </w:tc>
      </w:tr>
      <w:tr w:rsidR="00FB6474" w:rsidRPr="00E532A5" w:rsidTr="001B44B3">
        <w:trPr>
          <w:trHeight w:val="299"/>
          <w:jc w:val="center"/>
        </w:trPr>
        <w:tc>
          <w:tcPr>
            <w:tcW w:w="1129" w:type="dxa"/>
          </w:tcPr>
          <w:p w:rsidR="00FB6474" w:rsidRDefault="00FB6474" w:rsidP="00FB6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FB6474" w:rsidRDefault="00FB6474" w:rsidP="00FB6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FB6474" w:rsidRDefault="00FB6474" w:rsidP="00FB64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2552" w:type="dxa"/>
          </w:tcPr>
          <w:p w:rsidR="00FB6474" w:rsidRDefault="00FB6474" w:rsidP="00FB6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-0.5</w:t>
            </w:r>
          </w:p>
        </w:tc>
      </w:tr>
      <w:tr w:rsidR="00FB6474" w:rsidRPr="00E532A5" w:rsidTr="001B44B3">
        <w:trPr>
          <w:trHeight w:val="299"/>
          <w:jc w:val="center"/>
        </w:trPr>
        <w:tc>
          <w:tcPr>
            <w:tcW w:w="1129" w:type="dxa"/>
          </w:tcPr>
          <w:p w:rsidR="00FB6474" w:rsidRDefault="00FB6474" w:rsidP="00FB6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FB6474" w:rsidRDefault="00FB6474" w:rsidP="00FB6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559" w:type="dxa"/>
          </w:tcPr>
          <w:p w:rsidR="00FB6474" w:rsidRDefault="00FB6474" w:rsidP="00FB647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552" w:type="dxa"/>
          </w:tcPr>
          <w:p w:rsidR="00FB6474" w:rsidRDefault="00FB6474" w:rsidP="00FB647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-2.9</w:t>
            </w:r>
          </w:p>
        </w:tc>
      </w:tr>
    </w:tbl>
    <w:p w:rsidR="00460DA5" w:rsidRDefault="00460DA5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 xml:space="preserve">Table 3: Initial simulation results </w:t>
      </w:r>
      <w:r w:rsidR="002B6E3E">
        <w:t>for PUCCH format 1</w:t>
      </w:r>
    </w:p>
    <w:tbl>
      <w:tblPr>
        <w:tblStyle w:val="TableGrid"/>
        <w:tblW w:w="8359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2977"/>
        <w:gridCol w:w="2977"/>
      </w:tblGrid>
      <w:tr w:rsidR="00AA04CA" w:rsidRPr="00E532A5" w:rsidTr="00AA04CA">
        <w:trPr>
          <w:trHeight w:val="332"/>
          <w:jc w:val="center"/>
        </w:trPr>
        <w:tc>
          <w:tcPr>
            <w:tcW w:w="1129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7" w:name="OLE_LINK35"/>
            <w:bookmarkStart w:id="18" w:name="OLE_LINK36"/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AA04CA" w:rsidRPr="0062201A" w:rsidRDefault="00AA04CA" w:rsidP="0000686F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2977" w:type="dxa"/>
          </w:tcPr>
          <w:p w:rsidR="00AA04CA" w:rsidRPr="0062201A" w:rsidRDefault="00AA04CA" w:rsidP="0000686F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ACK </w:t>
            </w:r>
            <w:r w:rsidRP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probability 1 %</w:t>
            </w:r>
          </w:p>
        </w:tc>
        <w:tc>
          <w:tcPr>
            <w:tcW w:w="2977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NACK to ACK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probability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1 %</w:t>
            </w:r>
          </w:p>
        </w:tc>
      </w:tr>
      <w:tr w:rsidR="00AA04CA" w:rsidRPr="00E532A5" w:rsidTr="00AA04CA">
        <w:trPr>
          <w:trHeight w:val="336"/>
          <w:jc w:val="center"/>
        </w:trPr>
        <w:tc>
          <w:tcPr>
            <w:tcW w:w="1129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2977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-5.1</w:t>
            </w:r>
          </w:p>
        </w:tc>
      </w:tr>
      <w:tr w:rsidR="00AA04CA" w:rsidRPr="00E532A5" w:rsidTr="00AA04CA">
        <w:trPr>
          <w:trHeight w:val="336"/>
          <w:jc w:val="center"/>
        </w:trPr>
        <w:tc>
          <w:tcPr>
            <w:tcW w:w="1129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2977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-6.5</w:t>
            </w:r>
          </w:p>
        </w:tc>
        <w:tc>
          <w:tcPr>
            <w:tcW w:w="2977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-5.5</w:t>
            </w:r>
          </w:p>
        </w:tc>
      </w:tr>
      <w:tr w:rsidR="00AA04CA" w:rsidRPr="00E532A5" w:rsidTr="00AA04CA">
        <w:trPr>
          <w:trHeight w:val="336"/>
          <w:jc w:val="center"/>
        </w:trPr>
        <w:tc>
          <w:tcPr>
            <w:tcW w:w="1129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2977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-11.5</w:t>
            </w:r>
          </w:p>
        </w:tc>
        <w:tc>
          <w:tcPr>
            <w:tcW w:w="2977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9" w:name="OLE_LINK7"/>
            <w:r>
              <w:rPr>
                <w:rFonts w:ascii="Arial" w:hAnsi="Arial" w:cs="Arial" w:hint="eastAsia"/>
                <w:sz w:val="18"/>
                <w:szCs w:val="18"/>
              </w:rPr>
              <w:t>-9.6</w:t>
            </w:r>
            <w:bookmarkEnd w:id="19"/>
          </w:p>
        </w:tc>
      </w:tr>
      <w:tr w:rsidR="00AA04CA" w:rsidRPr="00E532A5" w:rsidTr="00AA04CA">
        <w:trPr>
          <w:trHeight w:val="299"/>
          <w:jc w:val="center"/>
        </w:trPr>
        <w:tc>
          <w:tcPr>
            <w:tcW w:w="1129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77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-11.5</w:t>
            </w:r>
          </w:p>
        </w:tc>
        <w:tc>
          <w:tcPr>
            <w:tcW w:w="2977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-9.6</w:t>
            </w:r>
          </w:p>
        </w:tc>
      </w:tr>
      <w:bookmarkEnd w:id="17"/>
      <w:bookmarkEnd w:id="18"/>
    </w:tbl>
    <w:p w:rsidR="00D41108" w:rsidRDefault="00D41108" w:rsidP="00460DA5">
      <w:pPr>
        <w:ind w:right="-22"/>
        <w:rPr>
          <w:rFonts w:cs="Times New Roman"/>
        </w:rPr>
      </w:pPr>
    </w:p>
    <w:p w:rsidR="00D41108" w:rsidRDefault="00D41108" w:rsidP="00D41108">
      <w:pPr>
        <w:pStyle w:val="Caption"/>
        <w:keepNext/>
      </w:pPr>
      <w:r>
        <w:t>Table 4: Initial simu</w:t>
      </w:r>
      <w:r w:rsidR="002B6E3E">
        <w:t>lation results for PUCCH format 2</w:t>
      </w:r>
    </w:p>
    <w:tbl>
      <w:tblPr>
        <w:tblStyle w:val="TableGrid"/>
        <w:tblW w:w="8500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1843"/>
        <w:gridCol w:w="2551"/>
        <w:gridCol w:w="1701"/>
      </w:tblGrid>
      <w:tr w:rsidR="002F1C5F" w:rsidRPr="00E532A5" w:rsidTr="002F1C5F">
        <w:trPr>
          <w:trHeight w:val="326"/>
          <w:jc w:val="center"/>
        </w:trPr>
        <w:tc>
          <w:tcPr>
            <w:tcW w:w="1129" w:type="dxa"/>
          </w:tcPr>
          <w:p w:rsidR="002F1C5F" w:rsidRPr="0062201A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2F1C5F" w:rsidRPr="0062201A" w:rsidRDefault="002F1C5F" w:rsidP="002F1C5F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1843" w:type="dxa"/>
          </w:tcPr>
          <w:p w:rsidR="002F1C5F" w:rsidRPr="009C5F25" w:rsidRDefault="002F1C5F" w:rsidP="002F1C5F">
            <w:pPr>
              <w:spacing w:after="160" w:line="259" w:lineRule="auto"/>
              <w:jc w:val="center"/>
            </w:pPr>
            <w:r w:rsidRPr="002F1C5F">
              <w:rPr>
                <w:b/>
                <w:bCs/>
              </w:rPr>
              <w:t>UCI bit number</w:t>
            </w:r>
          </w:p>
        </w:tc>
        <w:tc>
          <w:tcPr>
            <w:tcW w:w="2551" w:type="dxa"/>
          </w:tcPr>
          <w:p w:rsidR="002F1C5F" w:rsidRPr="0062201A" w:rsidRDefault="002F1C5F" w:rsidP="002F1C5F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ACK </w:t>
            </w:r>
            <w:r w:rsidRPr="006D7B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missed detection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probability 1 %</w:t>
            </w:r>
          </w:p>
        </w:tc>
        <w:tc>
          <w:tcPr>
            <w:tcW w:w="170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BLER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2F1C5F" w:rsidRPr="00E532A5" w:rsidTr="002F1C5F">
        <w:trPr>
          <w:trHeight w:val="336"/>
          <w:jc w:val="center"/>
        </w:trPr>
        <w:tc>
          <w:tcPr>
            <w:tcW w:w="1129" w:type="dxa"/>
          </w:tcPr>
          <w:p w:rsidR="002F1C5F" w:rsidRPr="0062201A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2F1C5F" w:rsidRPr="0062201A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2F1C5F" w:rsidRPr="0062201A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2551" w:type="dxa"/>
          </w:tcPr>
          <w:p w:rsidR="002F1C5F" w:rsidRPr="0062201A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2F1C5F" w:rsidRPr="0062201A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</w:tr>
      <w:tr w:rsidR="002F1C5F" w:rsidRPr="00E532A5" w:rsidTr="002F1C5F">
        <w:trPr>
          <w:trHeight w:val="336"/>
          <w:jc w:val="center"/>
        </w:trPr>
        <w:tc>
          <w:tcPr>
            <w:tcW w:w="1129" w:type="dxa"/>
          </w:tcPr>
          <w:p w:rsidR="002F1C5F" w:rsidRPr="0062201A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2F1C5F" w:rsidRPr="0062201A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</w:p>
        </w:tc>
        <w:tc>
          <w:tcPr>
            <w:tcW w:w="255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</w:p>
        </w:tc>
      </w:tr>
      <w:tr w:rsidR="002F1C5F" w:rsidRPr="00E532A5" w:rsidTr="002F1C5F">
        <w:trPr>
          <w:trHeight w:val="336"/>
          <w:jc w:val="center"/>
        </w:trPr>
        <w:tc>
          <w:tcPr>
            <w:tcW w:w="1129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843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255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70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</w:tr>
      <w:tr w:rsidR="002F1C5F" w:rsidRPr="00E532A5" w:rsidTr="002F1C5F">
        <w:trPr>
          <w:trHeight w:val="336"/>
          <w:jc w:val="center"/>
        </w:trPr>
        <w:tc>
          <w:tcPr>
            <w:tcW w:w="1129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843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</w:p>
        </w:tc>
        <w:tc>
          <w:tcPr>
            <w:tcW w:w="255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-4.5</w:t>
            </w:r>
          </w:p>
        </w:tc>
      </w:tr>
      <w:tr w:rsidR="002F1C5F" w:rsidRPr="00E532A5" w:rsidTr="002F1C5F">
        <w:trPr>
          <w:trHeight w:val="336"/>
          <w:jc w:val="center"/>
        </w:trPr>
        <w:tc>
          <w:tcPr>
            <w:tcW w:w="1129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843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255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0" w:name="OLE_LINK4"/>
            <w:r>
              <w:rPr>
                <w:rFonts w:ascii="Arial" w:hAnsi="Arial" w:cs="Arial" w:hint="eastAsia"/>
                <w:sz w:val="18"/>
                <w:szCs w:val="18"/>
              </w:rPr>
              <w:t>-5.9</w:t>
            </w:r>
            <w:bookmarkEnd w:id="20"/>
          </w:p>
        </w:tc>
        <w:tc>
          <w:tcPr>
            <w:tcW w:w="170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</w:tr>
      <w:tr w:rsidR="002F1C5F" w:rsidRPr="00E532A5" w:rsidTr="002F1C5F">
        <w:trPr>
          <w:trHeight w:val="336"/>
          <w:jc w:val="center"/>
        </w:trPr>
        <w:tc>
          <w:tcPr>
            <w:tcW w:w="1129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843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</w:p>
        </w:tc>
        <w:tc>
          <w:tcPr>
            <w:tcW w:w="255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-8.9</w:t>
            </w:r>
          </w:p>
        </w:tc>
      </w:tr>
      <w:tr w:rsidR="002F1C5F" w:rsidRPr="00E532A5" w:rsidTr="002F1C5F">
        <w:trPr>
          <w:trHeight w:val="336"/>
          <w:jc w:val="center"/>
        </w:trPr>
        <w:tc>
          <w:tcPr>
            <w:tcW w:w="1129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lastRenderedPageBreak/>
              <w:t>120</w:t>
            </w:r>
          </w:p>
        </w:tc>
        <w:tc>
          <w:tcPr>
            <w:tcW w:w="1276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843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255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-5.9</w:t>
            </w:r>
          </w:p>
        </w:tc>
        <w:tc>
          <w:tcPr>
            <w:tcW w:w="170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</w:tr>
      <w:tr w:rsidR="002F1C5F" w:rsidRPr="00E532A5" w:rsidTr="002F1C5F">
        <w:trPr>
          <w:trHeight w:val="336"/>
          <w:jc w:val="center"/>
        </w:trPr>
        <w:tc>
          <w:tcPr>
            <w:tcW w:w="1129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843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</w:p>
        </w:tc>
        <w:tc>
          <w:tcPr>
            <w:tcW w:w="255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2F1C5F" w:rsidRDefault="002F1C5F" w:rsidP="002F1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-8.8</w:t>
            </w:r>
          </w:p>
        </w:tc>
      </w:tr>
    </w:tbl>
    <w:p w:rsidR="002B6E3E" w:rsidRDefault="002B6E3E" w:rsidP="002B6E3E"/>
    <w:p w:rsidR="004440DA" w:rsidRDefault="004440DA" w:rsidP="004440DA">
      <w:pPr>
        <w:pStyle w:val="Caption"/>
        <w:keepNext/>
      </w:pPr>
      <w:r>
        <w:t>Table 5: Initial simulation results for PUCCH format 3 and no a</w:t>
      </w:r>
      <w:r w:rsidRPr="004440DA">
        <w:t>dditional</w:t>
      </w:r>
      <w:r>
        <w:t xml:space="preserve"> DMRS</w:t>
      </w:r>
    </w:p>
    <w:tbl>
      <w:tblPr>
        <w:tblStyle w:val="TableGrid"/>
        <w:tblW w:w="4249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1844"/>
      </w:tblGrid>
      <w:tr w:rsidR="00AA04CA" w:rsidRPr="00E532A5" w:rsidTr="00AA04CA">
        <w:trPr>
          <w:trHeight w:val="22"/>
          <w:jc w:val="center"/>
        </w:trPr>
        <w:tc>
          <w:tcPr>
            <w:tcW w:w="1129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AA04CA" w:rsidRPr="0062201A" w:rsidRDefault="00AA04CA" w:rsidP="0000686F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1844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BLER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</w:p>
        </w:tc>
      </w:tr>
      <w:tr w:rsidR="00AA04CA" w:rsidRPr="00E532A5" w:rsidTr="00AA04CA">
        <w:trPr>
          <w:trHeight w:val="336"/>
          <w:jc w:val="center"/>
        </w:trPr>
        <w:tc>
          <w:tcPr>
            <w:tcW w:w="1129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844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-1.5</w:t>
            </w:r>
          </w:p>
        </w:tc>
      </w:tr>
      <w:tr w:rsidR="00AA04CA" w:rsidRPr="00E532A5" w:rsidTr="00AA04CA">
        <w:trPr>
          <w:trHeight w:val="336"/>
          <w:jc w:val="center"/>
        </w:trPr>
        <w:tc>
          <w:tcPr>
            <w:tcW w:w="1129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844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</w:t>
            </w:r>
            <w:r w:rsidR="00272964">
              <w:rPr>
                <w:rFonts w:ascii="Arial" w:hAnsi="Arial" w:cs="Arial"/>
                <w:sz w:val="18"/>
                <w:szCs w:val="18"/>
              </w:rPr>
              <w:t>.0</w:t>
            </w:r>
          </w:p>
        </w:tc>
      </w:tr>
      <w:tr w:rsidR="00AA04CA" w:rsidRPr="00E532A5" w:rsidTr="00AA04CA">
        <w:trPr>
          <w:trHeight w:val="336"/>
          <w:jc w:val="center"/>
        </w:trPr>
        <w:tc>
          <w:tcPr>
            <w:tcW w:w="1129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844" w:type="dxa"/>
          </w:tcPr>
          <w:p w:rsidR="00AA04CA" w:rsidRDefault="00272964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-7.0</w:t>
            </w:r>
          </w:p>
        </w:tc>
      </w:tr>
      <w:tr w:rsidR="00AA04CA" w:rsidRPr="00E532A5" w:rsidTr="00AA04CA">
        <w:trPr>
          <w:trHeight w:val="299"/>
          <w:jc w:val="center"/>
        </w:trPr>
        <w:tc>
          <w:tcPr>
            <w:tcW w:w="1129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44" w:type="dxa"/>
          </w:tcPr>
          <w:p w:rsidR="00AA04CA" w:rsidRPr="0062201A" w:rsidRDefault="00272964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-7.0</w:t>
            </w:r>
          </w:p>
        </w:tc>
      </w:tr>
    </w:tbl>
    <w:p w:rsidR="004440DA" w:rsidRDefault="004440DA" w:rsidP="002B6E3E"/>
    <w:p w:rsidR="002B6E3E" w:rsidRDefault="002B6E3E" w:rsidP="002B6E3E">
      <w:pPr>
        <w:pStyle w:val="Caption"/>
        <w:keepNext/>
      </w:pPr>
      <w:r>
        <w:t xml:space="preserve">Table </w:t>
      </w:r>
      <w:r w:rsidR="004440DA">
        <w:t>6</w:t>
      </w:r>
      <w:r>
        <w:t>: Initial simulation results for PUCCH format 3</w:t>
      </w:r>
      <w:r w:rsidR="004440DA">
        <w:t xml:space="preserve"> with a</w:t>
      </w:r>
      <w:r w:rsidR="004440DA" w:rsidRPr="004440DA">
        <w:t>dditional</w:t>
      </w:r>
      <w:r w:rsidR="004440DA">
        <w:t xml:space="preserve"> DMRS</w:t>
      </w:r>
    </w:p>
    <w:tbl>
      <w:tblPr>
        <w:tblStyle w:val="TableGrid"/>
        <w:tblW w:w="4249" w:type="dxa"/>
        <w:jc w:val="center"/>
        <w:tblCellMar>
          <w:top w:w="57" w:type="dxa"/>
          <w:bottom w:w="57" w:type="dxa"/>
        </w:tblCellMar>
        <w:tblLook w:val="0600" w:firstRow="0" w:lastRow="0" w:firstColumn="0" w:lastColumn="0" w:noHBand="1" w:noVBand="1"/>
      </w:tblPr>
      <w:tblGrid>
        <w:gridCol w:w="1129"/>
        <w:gridCol w:w="1276"/>
        <w:gridCol w:w="1844"/>
      </w:tblGrid>
      <w:tr w:rsidR="00AA04CA" w:rsidRPr="00E532A5" w:rsidTr="00AA04CA">
        <w:trPr>
          <w:trHeight w:val="237"/>
          <w:jc w:val="center"/>
        </w:trPr>
        <w:tc>
          <w:tcPr>
            <w:tcW w:w="1129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</w:rPr>
              <w:t>SCS [KHz]</w:t>
            </w:r>
          </w:p>
        </w:tc>
        <w:tc>
          <w:tcPr>
            <w:tcW w:w="1276" w:type="dxa"/>
          </w:tcPr>
          <w:p w:rsidR="00AA04CA" w:rsidRPr="0062201A" w:rsidRDefault="00AA04CA" w:rsidP="0000686F">
            <w:pPr>
              <w:spacing w:after="160"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F61">
              <w:rPr>
                <w:b/>
                <w:bCs/>
              </w:rPr>
              <w:t>CBW (MHz)</w:t>
            </w:r>
          </w:p>
        </w:tc>
        <w:tc>
          <w:tcPr>
            <w:tcW w:w="1844" w:type="dxa"/>
          </w:tcPr>
          <w:p w:rsidR="00AA04CA" w:rsidRDefault="00AA04CA" w:rsidP="0000686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1" w:name="OLE_LINK37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BLER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1 %</w:t>
            </w:r>
            <w:bookmarkEnd w:id="21"/>
          </w:p>
        </w:tc>
      </w:tr>
      <w:tr w:rsidR="00AA04CA" w:rsidRPr="00E532A5" w:rsidTr="00AA04CA">
        <w:trPr>
          <w:trHeight w:val="18"/>
          <w:jc w:val="center"/>
        </w:trPr>
        <w:tc>
          <w:tcPr>
            <w:tcW w:w="1129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76" w:type="dxa"/>
          </w:tcPr>
          <w:p w:rsidR="00AA04CA" w:rsidRPr="0062201A" w:rsidRDefault="00AA04CA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844" w:type="dxa"/>
          </w:tcPr>
          <w:p w:rsidR="00AA04CA" w:rsidRPr="0062201A" w:rsidRDefault="00272964" w:rsidP="00006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-2.0</w:t>
            </w:r>
          </w:p>
        </w:tc>
      </w:tr>
      <w:tr w:rsidR="00AA04CA" w:rsidRPr="00E532A5" w:rsidTr="00AA04CA">
        <w:trPr>
          <w:trHeight w:val="33"/>
          <w:jc w:val="center"/>
        </w:trPr>
        <w:tc>
          <w:tcPr>
            <w:tcW w:w="1129" w:type="dxa"/>
          </w:tcPr>
          <w:p w:rsidR="00AA04CA" w:rsidRDefault="00AA04C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AA04CA" w:rsidRDefault="00AA04C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844" w:type="dxa"/>
          </w:tcPr>
          <w:p w:rsidR="00AA04CA" w:rsidRDefault="00272964" w:rsidP="004440DA">
            <w:pPr>
              <w:jc w:val="center"/>
            </w:pPr>
            <w:r>
              <w:rPr>
                <w:rFonts w:hint="eastAsia"/>
              </w:rPr>
              <w:t>-2.4</w:t>
            </w:r>
          </w:p>
        </w:tc>
      </w:tr>
      <w:tr w:rsidR="00AA04CA" w:rsidRPr="00E532A5" w:rsidTr="00AA04CA">
        <w:trPr>
          <w:trHeight w:val="18"/>
          <w:jc w:val="center"/>
        </w:trPr>
        <w:tc>
          <w:tcPr>
            <w:tcW w:w="1129" w:type="dxa"/>
          </w:tcPr>
          <w:p w:rsidR="00AA04CA" w:rsidRDefault="00AA04C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1276" w:type="dxa"/>
          </w:tcPr>
          <w:p w:rsidR="00AA04CA" w:rsidRDefault="00AA04C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1844" w:type="dxa"/>
          </w:tcPr>
          <w:p w:rsidR="00AA04CA" w:rsidRDefault="00AA04CA" w:rsidP="004440DA">
            <w:pPr>
              <w:jc w:val="center"/>
            </w:pPr>
            <w:r w:rsidRPr="002C0EC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="00272964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</w:tr>
      <w:tr w:rsidR="00AA04CA" w:rsidRPr="00E532A5" w:rsidTr="00AA04CA">
        <w:trPr>
          <w:trHeight w:val="18"/>
          <w:jc w:val="center"/>
        </w:trPr>
        <w:tc>
          <w:tcPr>
            <w:tcW w:w="1129" w:type="dxa"/>
          </w:tcPr>
          <w:p w:rsidR="00AA04CA" w:rsidRPr="0062201A" w:rsidRDefault="00AA04C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276" w:type="dxa"/>
          </w:tcPr>
          <w:p w:rsidR="00AA04CA" w:rsidRPr="0062201A" w:rsidRDefault="00AA04CA" w:rsidP="004440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44" w:type="dxa"/>
          </w:tcPr>
          <w:p w:rsidR="00AA04CA" w:rsidRDefault="00AA04CA" w:rsidP="004440DA">
            <w:pPr>
              <w:jc w:val="center"/>
            </w:pPr>
            <w:r w:rsidRPr="002C0EC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="00272964">
              <w:rPr>
                <w:rFonts w:ascii="Arial" w:hAnsi="Arial" w:cs="Arial"/>
                <w:sz w:val="18"/>
                <w:szCs w:val="18"/>
              </w:rPr>
              <w:t>7.9</w:t>
            </w:r>
          </w:p>
        </w:tc>
      </w:tr>
    </w:tbl>
    <w:p w:rsidR="00106F8F" w:rsidRDefault="00106F8F" w:rsidP="00106F8F">
      <w:pPr>
        <w:pStyle w:val="RAN4H1"/>
      </w:pPr>
      <w:r w:rsidRPr="00A37002">
        <w:t>Conclusion</w:t>
      </w:r>
    </w:p>
    <w:p w:rsidR="00D41108" w:rsidRPr="00106F8F" w:rsidRDefault="00106F8F" w:rsidP="00106F8F">
      <w:pPr>
        <w:rPr>
          <w:lang w:val="en-GB"/>
        </w:rPr>
      </w:pPr>
      <w:r>
        <w:rPr>
          <w:lang w:val="en-GB"/>
        </w:rPr>
        <w:t>In this contribution we have presented simulation results for PUCCH with format 0, format 1, format 2 and format 3.</w:t>
      </w:r>
    </w:p>
    <w:p w:rsidR="00460DA5" w:rsidRPr="00392AC9" w:rsidRDefault="00460DA5" w:rsidP="00460DA5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687FA0" w:rsidRPr="009C5F25" w:rsidRDefault="009C5F25" w:rsidP="009C5F25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120" w:line="256" w:lineRule="auto"/>
        <w:ind w:right="-22"/>
        <w:jc w:val="both"/>
        <w:textAlignment w:val="baseline"/>
        <w:rPr>
          <w:szCs w:val="20"/>
        </w:rPr>
      </w:pPr>
      <w:bookmarkStart w:id="22" w:name="_Ref513196612"/>
      <w:bookmarkStart w:id="23" w:name="_Ref431017336"/>
      <w:bookmarkStart w:id="24" w:name="_Ref516588943"/>
      <w:r>
        <w:rPr>
          <w:rFonts w:eastAsia="Times New Roman" w:cs="Times New Roman"/>
          <w:szCs w:val="20"/>
        </w:rPr>
        <w:t>R4-1809556</w:t>
      </w:r>
      <w:r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/>
          <w:bCs/>
          <w:szCs w:val="20"/>
        </w:rPr>
        <w:t>Way forward on NR PUCCH demodulation performance in Rel-15</w:t>
      </w:r>
      <w:r>
        <w:rPr>
          <w:rFonts w:eastAsia="Times New Roman" w:cs="Times New Roman"/>
          <w:szCs w:val="20"/>
          <w:lang w:val="en-GB"/>
        </w:rPr>
        <w:t xml:space="preserve">, </w:t>
      </w:r>
      <w:bookmarkEnd w:id="22"/>
      <w:bookmarkEnd w:id="23"/>
      <w:r>
        <w:rPr>
          <w:rFonts w:eastAsia="Times New Roman"/>
          <w:szCs w:val="20"/>
        </w:rPr>
        <w:t>Huawei, Ericsson, Nokia, Nokia Shanghai Bell, Samsung</w:t>
      </w:r>
      <w:bookmarkEnd w:id="24"/>
      <w:r>
        <w:rPr>
          <w:rFonts w:eastAsia="Times New Roman"/>
          <w:szCs w:val="20"/>
        </w:rPr>
        <w:t>, ZTE</w:t>
      </w:r>
    </w:p>
    <w:sectPr w:rsidR="00687FA0" w:rsidRPr="009C5F2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11B" w:rsidRDefault="009D211B" w:rsidP="00001C9B">
      <w:pPr>
        <w:spacing w:after="0" w:line="240" w:lineRule="auto"/>
      </w:pPr>
      <w:r>
        <w:separator/>
      </w:r>
    </w:p>
  </w:endnote>
  <w:endnote w:type="continuationSeparator" w:id="0">
    <w:p w:rsidR="009D211B" w:rsidRDefault="009D211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11B" w:rsidRDefault="009D211B" w:rsidP="00001C9B">
      <w:pPr>
        <w:spacing w:after="0" w:line="240" w:lineRule="auto"/>
      </w:pPr>
      <w:r>
        <w:separator/>
      </w:r>
    </w:p>
  </w:footnote>
  <w:footnote w:type="continuationSeparator" w:id="0">
    <w:p w:rsidR="009D211B" w:rsidRDefault="009D211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995837"/>
    <w:multiLevelType w:val="hybridMultilevel"/>
    <w:tmpl w:val="E8602F44"/>
    <w:lvl w:ilvl="0" w:tplc="C7F6A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4C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295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6E8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B22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EC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8C4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206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CC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82BD8"/>
    <w:multiLevelType w:val="hybridMultilevel"/>
    <w:tmpl w:val="5422EEC2"/>
    <w:lvl w:ilvl="0" w:tplc="2C4A7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25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83E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7E4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D08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80E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7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69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020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D3624CC"/>
    <w:multiLevelType w:val="hybridMultilevel"/>
    <w:tmpl w:val="D714A2F2"/>
    <w:lvl w:ilvl="0" w:tplc="9B826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5EA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186C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A0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C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9C3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7AA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2A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AC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73FCD"/>
    <w:multiLevelType w:val="hybridMultilevel"/>
    <w:tmpl w:val="D97CF134"/>
    <w:lvl w:ilvl="0" w:tplc="FF180A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8FC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890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10D0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4C6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23B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8EB3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7A0D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D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2"/>
  </w:num>
  <w:num w:numId="5">
    <w:abstractNumId w:val="13"/>
  </w:num>
  <w:num w:numId="6">
    <w:abstractNumId w:val="6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4"/>
  </w:num>
  <w:num w:numId="16">
    <w:abstractNumId w:val="1"/>
  </w:num>
  <w:num w:numId="17">
    <w:abstractNumId w:val="12"/>
  </w:num>
  <w:num w:numId="18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8"/>
    <w:lvlOverride w:ilvl="0">
      <w:startOverride w:val="1"/>
    </w:lvlOverride>
  </w:num>
  <w:num w:numId="23">
    <w:abstractNumId w:val="10"/>
  </w:num>
  <w:num w:numId="24">
    <w:abstractNumId w:val="7"/>
  </w:num>
  <w:num w:numId="25">
    <w:abstractNumId w:val="11"/>
  </w:num>
  <w:num w:numId="26">
    <w:abstractNumId w:val="15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86F"/>
    <w:rsid w:val="00050BF1"/>
    <w:rsid w:val="0007695F"/>
    <w:rsid w:val="000770D3"/>
    <w:rsid w:val="0008612A"/>
    <w:rsid w:val="000B0056"/>
    <w:rsid w:val="000E3B62"/>
    <w:rsid w:val="000E672A"/>
    <w:rsid w:val="000F7F71"/>
    <w:rsid w:val="00106F8F"/>
    <w:rsid w:val="00162AB3"/>
    <w:rsid w:val="001745F8"/>
    <w:rsid w:val="001838CF"/>
    <w:rsid w:val="0018472E"/>
    <w:rsid w:val="001A3BA4"/>
    <w:rsid w:val="001B44B3"/>
    <w:rsid w:val="001E30F6"/>
    <w:rsid w:val="00210816"/>
    <w:rsid w:val="00235F5C"/>
    <w:rsid w:val="00251ED2"/>
    <w:rsid w:val="00272964"/>
    <w:rsid w:val="002B4922"/>
    <w:rsid w:val="002B6E3E"/>
    <w:rsid w:val="002C2D19"/>
    <w:rsid w:val="002D10FA"/>
    <w:rsid w:val="002D4C55"/>
    <w:rsid w:val="002F1C5F"/>
    <w:rsid w:val="002F5D24"/>
    <w:rsid w:val="00312059"/>
    <w:rsid w:val="003B659E"/>
    <w:rsid w:val="00401AA2"/>
    <w:rsid w:val="00402B26"/>
    <w:rsid w:val="0043750A"/>
    <w:rsid w:val="004440DA"/>
    <w:rsid w:val="00460DA5"/>
    <w:rsid w:val="00480218"/>
    <w:rsid w:val="004E050F"/>
    <w:rsid w:val="004E5E66"/>
    <w:rsid w:val="00503B4D"/>
    <w:rsid w:val="00504EE9"/>
    <w:rsid w:val="005420DC"/>
    <w:rsid w:val="0054442C"/>
    <w:rsid w:val="00550285"/>
    <w:rsid w:val="005836F8"/>
    <w:rsid w:val="005918FA"/>
    <w:rsid w:val="005B42DF"/>
    <w:rsid w:val="005C03A5"/>
    <w:rsid w:val="005E61A8"/>
    <w:rsid w:val="005F6419"/>
    <w:rsid w:val="00617400"/>
    <w:rsid w:val="00624598"/>
    <w:rsid w:val="00664950"/>
    <w:rsid w:val="00683220"/>
    <w:rsid w:val="00687FA0"/>
    <w:rsid w:val="006B7010"/>
    <w:rsid w:val="006D7B48"/>
    <w:rsid w:val="007117CC"/>
    <w:rsid w:val="007145FF"/>
    <w:rsid w:val="00731012"/>
    <w:rsid w:val="00751515"/>
    <w:rsid w:val="007639D6"/>
    <w:rsid w:val="00785232"/>
    <w:rsid w:val="007C3ED0"/>
    <w:rsid w:val="007F030E"/>
    <w:rsid w:val="00806A76"/>
    <w:rsid w:val="00811C9D"/>
    <w:rsid w:val="00816C80"/>
    <w:rsid w:val="00841BCD"/>
    <w:rsid w:val="00851A8E"/>
    <w:rsid w:val="00855BF6"/>
    <w:rsid w:val="00865A30"/>
    <w:rsid w:val="008826C1"/>
    <w:rsid w:val="008A1E4C"/>
    <w:rsid w:val="008B7547"/>
    <w:rsid w:val="0090091A"/>
    <w:rsid w:val="00902BF1"/>
    <w:rsid w:val="009042BD"/>
    <w:rsid w:val="00931359"/>
    <w:rsid w:val="00936D69"/>
    <w:rsid w:val="00960EE8"/>
    <w:rsid w:val="00974371"/>
    <w:rsid w:val="00977E1D"/>
    <w:rsid w:val="0099162B"/>
    <w:rsid w:val="009B5D92"/>
    <w:rsid w:val="009C5F25"/>
    <w:rsid w:val="009D211B"/>
    <w:rsid w:val="009E520E"/>
    <w:rsid w:val="00A22B78"/>
    <w:rsid w:val="00A25AE5"/>
    <w:rsid w:val="00A37002"/>
    <w:rsid w:val="00A656ED"/>
    <w:rsid w:val="00A706DC"/>
    <w:rsid w:val="00AA04CA"/>
    <w:rsid w:val="00AA1B0E"/>
    <w:rsid w:val="00AB14F8"/>
    <w:rsid w:val="00AB5FC7"/>
    <w:rsid w:val="00AC5CA7"/>
    <w:rsid w:val="00AE56B1"/>
    <w:rsid w:val="00AF117F"/>
    <w:rsid w:val="00B05842"/>
    <w:rsid w:val="00B51D97"/>
    <w:rsid w:val="00B556DC"/>
    <w:rsid w:val="00B73862"/>
    <w:rsid w:val="00BA4D27"/>
    <w:rsid w:val="00BA6E48"/>
    <w:rsid w:val="00BF2218"/>
    <w:rsid w:val="00BF504E"/>
    <w:rsid w:val="00C13E5B"/>
    <w:rsid w:val="00CA1680"/>
    <w:rsid w:val="00CB2277"/>
    <w:rsid w:val="00CD7492"/>
    <w:rsid w:val="00CE3A6B"/>
    <w:rsid w:val="00D00211"/>
    <w:rsid w:val="00D06309"/>
    <w:rsid w:val="00D351EA"/>
    <w:rsid w:val="00D41108"/>
    <w:rsid w:val="00D43403"/>
    <w:rsid w:val="00D45D08"/>
    <w:rsid w:val="00D4612F"/>
    <w:rsid w:val="00D62E71"/>
    <w:rsid w:val="00D740CA"/>
    <w:rsid w:val="00D77090"/>
    <w:rsid w:val="00D85728"/>
    <w:rsid w:val="00DA1E0D"/>
    <w:rsid w:val="00DF2997"/>
    <w:rsid w:val="00E40F61"/>
    <w:rsid w:val="00E53409"/>
    <w:rsid w:val="00E70632"/>
    <w:rsid w:val="00EC228F"/>
    <w:rsid w:val="00EC7BC3"/>
    <w:rsid w:val="00ED4B47"/>
    <w:rsid w:val="00ED7600"/>
    <w:rsid w:val="00F1358E"/>
    <w:rsid w:val="00F1362C"/>
    <w:rsid w:val="00F24758"/>
    <w:rsid w:val="00F362FB"/>
    <w:rsid w:val="00F66F57"/>
    <w:rsid w:val="00F7134A"/>
    <w:rsid w:val="00F824F5"/>
    <w:rsid w:val="00FB6474"/>
    <w:rsid w:val="00FC1470"/>
    <w:rsid w:val="00FC29B9"/>
    <w:rsid w:val="00FC6FD3"/>
    <w:rsid w:val="00FD187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395C7D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L">
    <w:name w:val="TAL"/>
    <w:basedOn w:val="Normal"/>
    <w:link w:val="TALChar"/>
    <w:rsid w:val="0099162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99162B"/>
    <w:pPr>
      <w:jc w:val="center"/>
    </w:pPr>
  </w:style>
  <w:style w:type="paragraph" w:customStyle="1" w:styleId="TAH">
    <w:name w:val="TAH"/>
    <w:basedOn w:val="TAC"/>
    <w:link w:val="TAHCar"/>
    <w:rsid w:val="0099162B"/>
    <w:rPr>
      <w:b/>
    </w:rPr>
  </w:style>
  <w:style w:type="paragraph" w:customStyle="1" w:styleId="TH">
    <w:name w:val="TH"/>
    <w:basedOn w:val="Normal"/>
    <w:link w:val="THChar"/>
    <w:rsid w:val="0099162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99162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99162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9162B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480218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40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50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0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00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29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95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108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6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87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CK2ACK@0.1%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FB0BE-7C9B-4D32-9766-4D17B088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Jian (NSB - CN/Hangzhou)</cp:lastModifiedBy>
  <cp:revision>11</cp:revision>
  <dcterms:created xsi:type="dcterms:W3CDTF">2018-07-16T10:02:00Z</dcterms:created>
  <dcterms:modified xsi:type="dcterms:W3CDTF">2018-08-10T14:23:00Z</dcterms:modified>
</cp:coreProperties>
</file>